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4F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4"/>
          <w:szCs w:val="44"/>
        </w:rPr>
      </w:pPr>
      <w:r w:rsidRPr="00C27C29">
        <w:rPr>
          <w:rFonts w:ascii="Times New Roman" w:hAnsi="Times New Roman" w:cs="Times New Roman"/>
          <w:color w:val="0000FF"/>
          <w:sz w:val="44"/>
          <w:szCs w:val="44"/>
        </w:rPr>
        <w:t xml:space="preserve"> </w:t>
      </w:r>
      <w:r w:rsidRPr="00C27C29">
        <w:rPr>
          <w:rFonts w:ascii="Times New Roman" w:hAnsi="Times New Roman" w:cs="Times New Roman"/>
          <w:color w:val="0000FF"/>
          <w:sz w:val="44"/>
          <w:szCs w:val="44"/>
        </w:rPr>
        <w:t>«</w:t>
      </w:r>
      <w:r w:rsidRPr="00C27C29">
        <w:rPr>
          <w:rFonts w:ascii="Times New Roman" w:hAnsi="Times New Roman" w:cs="Times New Roman"/>
          <w:b/>
          <w:color w:val="0000FF"/>
          <w:sz w:val="44"/>
          <w:szCs w:val="44"/>
        </w:rPr>
        <w:t>Как родитель</w:t>
      </w:r>
      <w:r w:rsidRPr="00C27C29">
        <w:rPr>
          <w:rFonts w:ascii="Times New Roman" w:hAnsi="Times New Roman" w:cs="Times New Roman"/>
          <w:b/>
          <w:color w:val="0000FF"/>
          <w:sz w:val="44"/>
          <w:szCs w:val="44"/>
        </w:rPr>
        <w:t xml:space="preserve"> может помочь ребенку пережить кризисную ситуацию»</w:t>
      </w:r>
    </w:p>
    <w:p w:rsidR="00C27C29" w:rsidRPr="00C27C29" w:rsidRDefault="00C27C29" w:rsidP="00CB014F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44"/>
          <w:szCs w:val="44"/>
          <w:u w:val="single"/>
        </w:rPr>
      </w:pPr>
    </w:p>
    <w:p w:rsidR="00CB014F" w:rsidRPr="00C27C29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C27C29">
        <w:rPr>
          <w:rFonts w:ascii="Times New Roman" w:hAnsi="Times New Roman" w:cs="Times New Roman"/>
          <w:sz w:val="36"/>
          <w:szCs w:val="36"/>
          <w:u w:val="single"/>
        </w:rPr>
        <w:t>(материал взят с сайта Московского психолого-педагогического университета)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У учеников с определенного возраста появляется своя личная жизнь, в которую не всегда заглянешь, как в открытую книгу. И далеко не всегда они готовы делиться с взрослыми своими мыслями. С возрастом объем внутренней, скрытой жизни растущего человека увеличивается и ему бывает сложно подобрать слова, чтобы описать все, что происходит у него в душе. Неопытное нежное сердце подростка очень ранимо, а нужного опыта, слов, чтобы обратиться за помощью,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не находится. Поэтому родителям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так важно быть внимательными и вовремя увидеть признаки эмоционально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го неблагополучия своего ребенка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. Для подростка, в силу возрастных особенностей, кризисной может стать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любая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ситуация, которую лично он переживает как неразрешимую. Взрослые могут не оценить всю серьёзность переживаний своего ребёнка и не оказать вовремя необходимой эмоциональной поддержки, что рождает у ребёнка ощущение непонимания и одиночества и может привести к попыткам решить свою проблему разными неконструктивными способами.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Ситуации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, которые могут быть кризисными для подростка: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color w:val="3A3A3A"/>
          <w:sz w:val="36"/>
          <w:szCs w:val="36"/>
          <w:lang w:eastAsia="ru-RU"/>
        </w:rPr>
        <w:t xml:space="preserve">— </w:t>
      </w:r>
      <w:r w:rsidRPr="00C27C29">
        <w:rPr>
          <w:rFonts w:ascii="Times New Roman" w:eastAsia="Times New Roman" w:hAnsi="Times New Roman" w:cs="Times New Roman"/>
          <w:bCs/>
          <w:color w:val="3A3A3A"/>
          <w:sz w:val="36"/>
          <w:szCs w:val="36"/>
          <w:lang w:eastAsia="ru-RU"/>
        </w:rPr>
        <w:t>любая ситуация,</w:t>
      </w:r>
      <w:r w:rsidRPr="00C27C29">
        <w:rPr>
          <w:rFonts w:ascii="Times New Roman" w:eastAsia="Times New Roman" w:hAnsi="Times New Roman" w:cs="Times New Roman"/>
          <w:bCs/>
          <w:i/>
          <w:iCs/>
          <w:color w:val="3A3A3A"/>
          <w:sz w:val="36"/>
          <w:szCs w:val="36"/>
          <w:lang w:eastAsia="ru-RU"/>
        </w:rPr>
        <w:t xml:space="preserve"> субъективно</w:t>
      </w:r>
      <w:r w:rsidRPr="00C27C29">
        <w:rPr>
          <w:rFonts w:ascii="Times New Roman" w:eastAsia="Times New Roman" w:hAnsi="Times New Roman" w:cs="Times New Roman"/>
          <w:bCs/>
          <w:color w:val="3A3A3A"/>
          <w:sz w:val="36"/>
          <w:szCs w:val="36"/>
          <w:lang w:eastAsia="ru-RU"/>
        </w:rPr>
        <w:t xml:space="preserve"> переживаемая ребёнком как обидная, оскорбительная, несправедливая, глубоко ранящая. Объективная оценка ситуации взрослым может сильно отличаться от мнения ребёнка;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несчастная любовь/разрыв отношений с партнером;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ссора/острый конфликт со значимыми взрослыми (родители, учителя);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травля (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буллинг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)/отвержение, запугивание, издевательства со стороны сверстников, травля в интернете/социальных сетях;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тяжелая жизненная ситуация (смерть близкого человека, особенно матери, тяжёлое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заболевание);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lastRenderedPageBreak/>
        <w:t>— разочарование в своих успехах в школе или другие неудачи на фоне высоких требований, предъявляемых окружением или семьёй;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неприятности в семье, нестабильная семейная ситуация (например, развод родителей).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Наиболее тяжело эти ситуации переживают дети со следующими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личностными особенностями: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импульсивность, эмоциональная нестабильность (склонность к непродуманным поступкам);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—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перфекционизм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(желание делать всё идеально, обострённая реакция на критику, совершенные ошибки, недочёты);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агрессивное поведение, раздражительность;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неумение преодолевать проблемы и трудности, отсутствие гибкости мышления, инфантильность;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нестабильная самооценка: то считает себя «великим и грандиозным», то «жалким и ничтожным»;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самодовольство, излишняя самоуверенность или чувство неполноценности и неуверенности;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тревожность и подавленность, частое плохое настроение.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36"/>
          <w:szCs w:val="36"/>
          <w:u w:val="single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  <w:lang w:eastAsia="ru-RU"/>
        </w:rPr>
        <w:t>Что делать, если ваш ребенок</w:t>
      </w: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u w:val="single"/>
          <w:lang w:eastAsia="ru-RU"/>
        </w:rPr>
        <w:t xml:space="preserve"> переживает кризисную ситуацию: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— Разговаривать,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поддерживать эмоциональную связь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с подростком.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— Выражать поддержку способами, близкими и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понятными им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енно вашему ребенку, использовать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 xml:space="preserve"> способы поддержки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(это могут быть объятия, совместные занятия, подарки, вкусная еда, похвала и др.).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— Направлять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эмоции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ребёнка в социально приемлемые формы (агрессию в активные виды спорта, физические нагрузки; душевные переживания в доверительные разговоры с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близкими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, творчество, поделки).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lastRenderedPageBreak/>
        <w:t xml:space="preserve">— </w:t>
      </w:r>
      <w:r w:rsidR="00C27C29"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П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оддерживать режим дня подростка (сон, режим питания). Чаще давать подростку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возможность получать радость, удовлетворение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от повседневных удовольствий (вкусная еда, принятие расслабляющей ванны, красивая одежда, поход на концерт, в кафе и т.д.); помнить, что вещи, приносящие удовольствие, не менее важны, чем учёба и дела по дому.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— Помогать конструктивно решать проблемы с учёбой. Помнить, что физическое и психологическое благополучие ребёнка важнее школьных оценок.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— Научиться самому и научить ребенка применять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навыки расслабления, регуляции своего эмоционального состояния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в сложных, критических для него ситуациях, ознакомить</w:t>
      </w:r>
      <w:r w:rsidR="00C27C29"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ся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с книгами </w:t>
      </w:r>
      <w:r w:rsidR="00C27C29"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для 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родителей  (см. в книге О.В.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Вихристюк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«Что нужно знать родителям о подростковых суицидах?»).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— При необходимости обращаться за консультацией к специалисту (неврологу, детскому психологу, психиатру, семейному психологу – в зависимости от ситуации) </w:t>
      </w:r>
    </w:p>
    <w:p w:rsidR="00CB014F" w:rsidRPr="00C27C29" w:rsidRDefault="00CB014F" w:rsidP="00CB014F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Нередко дети скрывают свои переживания от  родителей или находятся в оппозиции к ним, поэтому  можно посоветовать родителям стараться  также общаться с друзьями ребенка, их родителями, учителями в школе, интересоваться, как ведет себя их ребенок в школе, в компании сверстников.</w:t>
      </w:r>
    </w:p>
    <w:p w:rsidR="00CB014F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Часто дети не хотят расстраивать родителей и отвечают, что у них «все нормально», «ничего страшного». Например, в большинстве случаев завершенных подростковых суицидов родители отмечали, что у ребёнка был грустный голос или он пришёл из школы заплаканный, но они не придали этому должного значения.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Именно невысказанные или непонятые эмоции зачастую толкают на необдуманные действия, поэтому очень важно открыто поговорить с подростком, когда ему тяжело  (подробнее см. у Ю.Б.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Гиппенрейтер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«Общаться с ребёнком.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Как?»).</w:t>
      </w:r>
      <w:proofErr w:type="gramEnd"/>
    </w:p>
    <w:p w:rsidR="00C27C29" w:rsidRPr="00C27C29" w:rsidRDefault="00C27C29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u w:val="single"/>
          <w:lang w:eastAsia="ru-RU"/>
        </w:rPr>
        <w:lastRenderedPageBreak/>
        <w:t>Основные принципы разговора</w:t>
      </w:r>
      <w:r w:rsidR="00C27C29"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u w:val="single"/>
          <w:lang w:eastAsia="ru-RU"/>
        </w:rPr>
        <w:t xml:space="preserve"> родителя</w:t>
      </w: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u w:val="single"/>
          <w:lang w:eastAsia="ru-RU"/>
        </w:rPr>
        <w:t xml:space="preserve"> с ребёнком, находящимся в кризисном состоянии</w:t>
      </w:r>
    </w:p>
    <w:p w:rsidR="00CB014F" w:rsidRPr="00C27C29" w:rsidRDefault="00CB014F" w:rsidP="00CB01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Успокоиться самому.</w:t>
      </w:r>
    </w:p>
    <w:p w:rsidR="00CB014F" w:rsidRPr="00C27C29" w:rsidRDefault="00CB014F" w:rsidP="00CB01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Уделить всё внимание ребёнку.</w:t>
      </w:r>
    </w:p>
    <w:p w:rsidR="00CB014F" w:rsidRPr="00C27C29" w:rsidRDefault="00CB014F" w:rsidP="00CB01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Вести беседу так, будто вы обладаете неограниченным запасом времени и важнее этой беседы для вас сейчас ничего нет.</w:t>
      </w:r>
    </w:p>
    <w:p w:rsidR="00CB014F" w:rsidRPr="00C27C29" w:rsidRDefault="00CB014F" w:rsidP="00CB01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Избегать нотаций, уговаривания, менторского тона речи.</w:t>
      </w:r>
    </w:p>
    <w:p w:rsidR="00CB014F" w:rsidRPr="00C27C29" w:rsidRDefault="00CB014F" w:rsidP="00CB01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Дать ребёнку возможность высказаться и говорить только тогда, когда перестанет говорить он.</w:t>
      </w:r>
    </w:p>
    <w:p w:rsidR="00CB014F" w:rsidRPr="00C27C29" w:rsidRDefault="00CB014F" w:rsidP="00C27C29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>Структура разговора и примеры фраз для оказания эмоциональной поддержки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1) Начало разговора: «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Мне показалось, что в последнее время ты выглядишь расстроенным, у тебя что-то случилось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?»;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2) Активное слушание. Пересказать то, что ребёнок рассказал вам, чтобы он убедился, что вы действительно поняли суть услышанного и ничего не пропустили мимо ушей: «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Правильно ли я тебя поня</w:t>
      </w:r>
      <w:proofErr w:type="gramStart"/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л(</w:t>
      </w:r>
      <w:proofErr w:type="gramEnd"/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 xml:space="preserve">а), что 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…?»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3) Прояснение намерений: «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Бывало ли тебе так тяжело, что тебе хотелось, чтобы это все поскорее закончилось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?»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4) Расширение перспективы: «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Давай подумаем, какие могут быть выходы из этой ситуации? Как ты раньше справлялся с трудностями? Что бы ты сказал, если бы на твоем месте был твой друг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?»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5) Нормализация, вселение надежды: «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Иногда мы все чувствуем себя подавленными, неспособными что-либо изменить, но потом это состояние проходит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».</w:t>
      </w:r>
    </w:p>
    <w:p w:rsidR="00CB014F" w:rsidRPr="00C27C29" w:rsidRDefault="00CB014F" w:rsidP="00C27C29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>Примеры ведения диалога с подростком, находящимся</w:t>
      </w:r>
      <w:r w:rsid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 xml:space="preserve">              </w:t>
      </w: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 xml:space="preserve"> в кризисном состоянии</w:t>
      </w:r>
    </w:p>
    <w:p w:rsidR="00CB014F" w:rsidRPr="00C27C29" w:rsidRDefault="00CB014F" w:rsidP="00CB01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ЕСЛИ ВЫ СЛЫШИТЕ: «Ненавижу учебу, школу и т.п.», СПРОСИТЕ: «Что именно тебя раздражает?» «Что ты хочешь сделать, когда это чувствуешь?…». НЕ ГОВОРИТЕ: «Когда я был в твоем возрасте… да ты просто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лентяй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!»</w:t>
      </w:r>
    </w:p>
    <w:p w:rsidR="00CB014F" w:rsidRPr="00C27C29" w:rsidRDefault="00CB014F" w:rsidP="00CB01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lastRenderedPageBreak/>
        <w:t>ЕСЛИ ВЫ СЛЫШИТЕ: «Все кажется таким безнадежным…», СКАЖИТЕ: «Иногда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</w:t>
      </w:r>
    </w:p>
    <w:p w:rsidR="00CB014F" w:rsidRPr="00C27C29" w:rsidRDefault="00CB014F" w:rsidP="00CB01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ЕСЛИ ВЫ СЛЫШИТЕ: «Всем было бы лучше без меня!», СПРОСИТЕ: «Кому именно?», «На кого ты обижен?», «Ты очень много значишь для нас, и меня беспокоит твое настроение. Скажи мне, что происходит». НЕ ГОВОРИТЕ: «Не говори глупостей. Давай поговорим о чем-нибудь другом».</w:t>
      </w:r>
    </w:p>
    <w:p w:rsidR="00CB014F" w:rsidRPr="00C27C29" w:rsidRDefault="00CB014F" w:rsidP="00CB01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</w:t>
      </w:r>
    </w:p>
    <w:p w:rsidR="00CB014F" w:rsidRPr="00C27C29" w:rsidRDefault="00CB014F" w:rsidP="00CB01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ЕСЛИ ВЫ СЛЫШИТЕ: «Я совершил ужасный поступок…», СКАЖИТЕ: «Давай сядем и поговорим об этом». НЕ ГОВОРИТЕ: «Что посеешь, то и пожнешь!»</w:t>
      </w:r>
    </w:p>
    <w:p w:rsidR="00CB014F" w:rsidRPr="00C27C29" w:rsidRDefault="00CB014F" w:rsidP="00CB014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следующий». НЕ ГОВОРИТЕ: «Если не получится,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значит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ты недостаточно постарался!»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Если в процессе разговора (или просто по результатам своих наблюдений) вы обнаруживаете у подростка признаки наличия депрессивного состояния, не стоит трактовать их как возрастной кризис, необходимо незамедлительно</w:t>
      </w:r>
      <w:r w:rsidR="00C27C29"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обратиться за консультацией к неврологу или детскому психиатру для оценки состояния и оказания своевременной помощи.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                     Признаки депрессивных реакций у подростков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Снижение интереса к деятельности,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потеря удовольствия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от деятельности, которая раньше нравилась.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Уклонение от общения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: нежелание идти в школу, общаться со сверстниками, склонность к уединению.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Снижение успеваемости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из-за трудностей концентрации внимания и нарушений запоминания.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Изменения сна и/или аппетита (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ест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/спит больше/меньше, чем раньше).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lastRenderedPageBreak/>
        <w:t>Вялость, хроническая усталость.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Грустное настроение или повышенная раздражительность. Идеи собственной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малоценности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,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никчемности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.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Телесное недомогание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: головная боль, проблемы с желудком.</w:t>
      </w:r>
    </w:p>
    <w:p w:rsidR="00CB014F" w:rsidRPr="00C27C29" w:rsidRDefault="00CB014F" w:rsidP="00CB014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Возможным проявлением депрессии может быть отклонение от общепринятых норм поведения: показная бравада, грубость, агрессия, демонстративные уходы из дома, употребление ПАВ.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Если кризисная ситуация вызывает у ребёнка сильные переживания, он может задуматься о причинении себе вреда как способе решения проблемы (даже если раньше говорил, что самоубийство могут совершить только дураки). В последние годы проблема подростковых суицидов стоит довольно остро: по данным ВОЗ, Россия занимает одно из первых мест по количеству детских и подростковых суицидов в Европе.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Суицидальное поведение подростков может иметь неожиданный, импульсивный характер, а может развиваться постепенно. Насторожить взрослого могут следующие признаки в психологическом состоянии и поведении ребёнка (подробнее см. у О.В.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Вихристюк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«Что нужно знать родителям о подростковых суицидах» и Е.М.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Вроно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«Предотвращение самоубийства подростков»).</w:t>
      </w:r>
    </w:p>
    <w:p w:rsidR="00CB014F" w:rsidRPr="00C27C29" w:rsidRDefault="00CB014F" w:rsidP="00C27C29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u w:val="single"/>
          <w:lang w:eastAsia="ru-RU"/>
        </w:rPr>
        <w:t>Запомнить:</w:t>
      </w:r>
    </w:p>
    <w:p w:rsidR="00CB014F" w:rsidRPr="00C27C29" w:rsidRDefault="00CB014F" w:rsidP="00CB014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То, что взрослому кажется пустяком, для ребёнка может быть поводом для очень серьёзных душевных переживаний.</w:t>
      </w:r>
    </w:p>
    <w:p w:rsidR="00CB014F" w:rsidRPr="00C27C29" w:rsidRDefault="00CB014F" w:rsidP="00CB014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</w:t>
      </w:r>
    </w:p>
    <w:p w:rsidR="00CB014F" w:rsidRDefault="00CB014F" w:rsidP="00CB014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Родители могут помочь своему ребёнку, если вовремя заметят у него признаки кризисного состояния и поговорят с ним. Дети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</w:t>
      </w:r>
    </w:p>
    <w:p w:rsidR="00C27C29" w:rsidRDefault="00C27C29" w:rsidP="00C27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</w:p>
    <w:p w:rsidR="00C27C29" w:rsidRPr="00C27C29" w:rsidRDefault="00C27C29" w:rsidP="00C27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</w:pPr>
      <w:r w:rsidRPr="00C27C29"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lastRenderedPageBreak/>
        <w:t>Что почитать</w:t>
      </w:r>
      <w:r w:rsidRPr="00C27C29"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  <w:t>: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Родителям:</w:t>
      </w:r>
    </w:p>
    <w:p w:rsidR="00CB014F" w:rsidRPr="00C27C29" w:rsidRDefault="00C27C29" w:rsidP="00C27C29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1)</w:t>
      </w:r>
      <w:r w:rsidR="00CB014F"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Общаться с ребёнком. Как?</w:t>
      </w:r>
      <w:r w:rsidR="00CB014F"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/ Ю.Б. </w:t>
      </w:r>
      <w:proofErr w:type="spellStart"/>
      <w:r w:rsidR="00CB014F"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Гиппенрейтер</w:t>
      </w:r>
      <w:proofErr w:type="spellEnd"/>
      <w:r w:rsidR="00CB014F"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. – М.: АСТ, 2008.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Само название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книги уже говорит за себя. Как можно и нужно общаться с неуправляемым ребенком, чтобы он слушался? Как общаться с разгневанным или чем-то расстроенным ребёнком? Как общаться с людьми в принципе? Эта работа стала классическим трудом по воспитанию детей и помогла найти общий язык с ребёнком уже не одному поколению родителей.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2)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Книга для неидеальных родителей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, или Жизнь на свободную тему. / Ирина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Млодик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. (Родительская библиотека). — М.: Генезис, 2009. 3-е изд. — 232 с.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Эта книга — не руководство по эксплуатации прибора под названием «ребенок», это размышления и наблюдения опытного психолога, работающего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со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взрослыми и детьми, чьи судьбы, истории и примеры могут помочь каждому, кто хочет вырастить счастливого человека, творящего собственную судьбу, она о том, как не воспитывать, а жить любя.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3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) Как любить ребёнка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/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Януш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Корчак. Издательство «Книга», 1980.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Не только поляки чтут выбор своего бессмертного учителя не бросать своих подопечных до самого конца. Его имя внесено в святцы и мировой педагогики, и элементарной человеческой порядочности. И именно в его устах, под его пером в высшей степени правомерно звучит дидактическое, даже назидательное наставление: как любить детей.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4)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Воспитание без стресса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/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Марвин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Маршалл. Издательство «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Эксмо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». 2013.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Воспитание детей – это навык. И, как любой другой навык, требует освоения. Книга всемирно известного эксперта по воспитанию доктора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Марвина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Маршалла преобразит родительскую жизнь. Она расскажет о том, как вырастить детей </w:t>
      </w:r>
      <w:proofErr w:type="gram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успешными</w:t>
      </w:r>
      <w:proofErr w:type="gram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, самостоятельными и 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lastRenderedPageBreak/>
        <w:t>ответственными, не прибегая при этом к подкупам, угрозам или наказаниям.</w:t>
      </w:r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5) </w:t>
      </w: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 xml:space="preserve">Что нужно знать родителям о подростковых суицидах? 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/ под ред. </w:t>
      </w:r>
      <w:proofErr w:type="spellStart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Вихристюк</w:t>
      </w:r>
      <w:proofErr w:type="spellEnd"/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О.В., – М.: МГППУ, 2013 –  67 с.</w:t>
      </w:r>
    </w:p>
    <w:p w:rsidR="00C27C29" w:rsidRPr="00C27C29" w:rsidRDefault="00CB014F" w:rsidP="00C27C29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>В книге в доступной форме представлены научно-практические наработки, связанные с особенностями суицидального поведения современных подростков и молодежи; описаны факторы, симптомы суицидального поведения подростков. Книга содержит рекомендации родителям, на что в поведении ребенка стоит особо обращать внимание, как подготовиться и побеседовать с подростком на тему жизни и смерти, смысла жизни, куда, в случае необходимости, стоит обратиться за помощью специалистов.</w:t>
      </w:r>
    </w:p>
    <w:p w:rsidR="00CB014F" w:rsidRPr="00C27C29" w:rsidRDefault="00C27C29" w:rsidP="00CB014F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color w:val="0000F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sz w:val="36"/>
          <w:szCs w:val="36"/>
          <w:lang w:eastAsia="ru-RU"/>
        </w:rPr>
        <w:t xml:space="preserve">      </w:t>
      </w:r>
      <w:r w:rsidR="00CB014F" w:rsidRPr="00C27C29">
        <w:rPr>
          <w:rFonts w:ascii="Times New Roman" w:eastAsia="Times New Roman" w:hAnsi="Times New Roman" w:cs="Times New Roman"/>
          <w:b/>
          <w:bCs/>
          <w:color w:val="3A3A3A"/>
          <w:sz w:val="36"/>
          <w:szCs w:val="36"/>
          <w:lang w:eastAsia="ru-RU"/>
        </w:rPr>
        <w:t xml:space="preserve">    </w:t>
      </w:r>
      <w:r w:rsidR="00CB014F" w:rsidRPr="00C27C29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Вопросы родителю для прояснения состояния ребёнка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9320"/>
        <w:gridCol w:w="1484"/>
      </w:tblGrid>
      <w:tr w:rsidR="00CB014F" w:rsidRPr="00C27C29" w:rsidTr="007721E0"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Признаки возможного наличия суицидальных мыслей у подростка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Да</w:t>
            </w:r>
            <w:proofErr w:type="gramStart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/Н</w:t>
            </w:r>
            <w:proofErr w:type="gramEnd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ет</w:t>
            </w:r>
          </w:p>
        </w:tc>
      </w:tr>
      <w:tr w:rsidR="00CB014F" w:rsidRPr="00C27C29" w:rsidTr="007721E0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I.                    Эмоции</w:t>
            </w: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1.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У ребёнка большую часть времени устойчиво </w:t>
            </w:r>
            <w:r w:rsidRPr="00C27C29">
              <w:rPr>
                <w:rFonts w:ascii="Times New Roman" w:eastAsia="Times New Roman" w:hAnsi="Times New Roman" w:cs="Times New Roman"/>
                <w:i/>
                <w:iCs/>
                <w:color w:val="3A3A3A"/>
                <w:sz w:val="36"/>
                <w:szCs w:val="36"/>
                <w:lang w:eastAsia="ru-RU"/>
              </w:rPr>
              <w:t>сниженный фон настроения</w:t>
            </w: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 от подавленности до раздражения.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2.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Вы наблюдаете у ребёнка высокий уровень тревоги. Насторожить родителей должны постоянное </w:t>
            </w:r>
            <w:r w:rsidRPr="00C27C29">
              <w:rPr>
                <w:rFonts w:ascii="Times New Roman" w:eastAsia="Times New Roman" w:hAnsi="Times New Roman" w:cs="Times New Roman"/>
                <w:i/>
                <w:iCs/>
                <w:color w:val="3A3A3A"/>
                <w:sz w:val="36"/>
                <w:szCs w:val="36"/>
                <w:lang w:eastAsia="ru-RU"/>
              </w:rPr>
              <w:t>беспокойство</w:t>
            </w: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 ребенка, его повышенная тревожность, возможный интенсивный страх, ожидание беды.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II.                 Переживания</w:t>
            </w: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3.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proofErr w:type="gramStart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Переживания </w:t>
            </w:r>
            <w:proofErr w:type="spellStart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брошенности</w:t>
            </w:r>
            <w:proofErr w:type="spellEnd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, ненужности, </w:t>
            </w:r>
            <w:r w:rsidRPr="00C27C29">
              <w:rPr>
                <w:rFonts w:ascii="Times New Roman" w:eastAsia="Times New Roman" w:hAnsi="Times New Roman" w:cs="Times New Roman"/>
                <w:i/>
                <w:iCs/>
                <w:color w:val="3A3A3A"/>
                <w:sz w:val="36"/>
                <w:szCs w:val="36"/>
                <w:lang w:eastAsia="ru-RU"/>
              </w:rPr>
              <w:t>одиночества</w:t>
            </w: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 (например, ребёнок говорит:</w:t>
            </w:r>
            <w:proofErr w:type="gramEnd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 «Всем было бы лучше, если бы меня не было. </w:t>
            </w:r>
            <w:proofErr w:type="gramStart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Я всем приношу только вред»).</w:t>
            </w:r>
            <w:proofErr w:type="gram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lastRenderedPageBreak/>
              <w:t>4.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i/>
                <w:iCs/>
                <w:color w:val="3A3A3A"/>
                <w:sz w:val="36"/>
                <w:szCs w:val="36"/>
                <w:lang w:eastAsia="ru-RU"/>
              </w:rPr>
              <w:t>Чувство вины</w:t>
            </w: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. Подросток допускает самоуничижительные высказывания, «копается» в себе, обвиняет себя в неудачах, неприятностях, проблемах.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5.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Высказывается негативно о своей личности, окружающем мире и будущем: </w:t>
            </w:r>
            <w:r w:rsidRPr="00C27C29">
              <w:rPr>
                <w:rFonts w:ascii="Times New Roman" w:eastAsia="Times New Roman" w:hAnsi="Times New Roman" w:cs="Times New Roman"/>
                <w:i/>
                <w:iCs/>
                <w:color w:val="3A3A3A"/>
                <w:sz w:val="36"/>
                <w:szCs w:val="36"/>
                <w:lang w:eastAsia="ru-RU"/>
              </w:rPr>
              <w:t>потеря перспективы будущего</w:t>
            </w: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6.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Подросток заводит разговоры о бессмысленности жизни, о смерти. Задаёт вопросы родителям «А как бы вы жили, если бы я не родился?», «А как вы будете жить, если меня не будет?»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III.               Ощущения в теле</w:t>
            </w: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7.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«Душевная боль». Чувство тяжести за грудиной – «душа болит». Она приносит реальные физические страдания, чаще наблюдается при подавленности, отчаянии.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IV.              Поведение</w:t>
            </w: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8.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Поисковые запросы в интернете и публикации на страницах в </w:t>
            </w:r>
            <w:proofErr w:type="spellStart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соцсетях</w:t>
            </w:r>
            <w:proofErr w:type="spellEnd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 на тему смерти, суицида, </w:t>
            </w:r>
            <w:proofErr w:type="spellStart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брошенности</w:t>
            </w:r>
            <w:proofErr w:type="spellEnd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, </w:t>
            </w:r>
            <w:proofErr w:type="spellStart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непонятости</w:t>
            </w:r>
            <w:proofErr w:type="spellEnd"/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 указывают на то, что мысли о причинении себе вреда могут занимать ум ребенка.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9.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Демонстрирует необычное, нехарактерное для данного ребенка поведение (более безрассудное, импульсивное, агрессивное; несвойственное стремление к уединению, снижение социальной активности у общительных детей, и наоборот, возбужденное поведение и повышенная общительность у малообщительных и молчаливых).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  <w:tr w:rsidR="00CB014F" w:rsidRPr="00C27C29" w:rsidTr="007721E0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>10.</w:t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t xml:space="preserve">Подросток символически прощается со своим окружением – просит у всех прощения, раздаривает вещи, особенно </w:t>
            </w:r>
            <w:r w:rsidRPr="00C27C29"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  <w:lastRenderedPageBreak/>
              <w:t>субъективно значимые для него.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B014F" w:rsidRPr="00C27C29" w:rsidRDefault="00CB014F" w:rsidP="007721E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3A3A3A"/>
                <w:sz w:val="36"/>
                <w:szCs w:val="36"/>
                <w:lang w:eastAsia="ru-RU"/>
              </w:rPr>
            </w:pPr>
          </w:p>
        </w:tc>
      </w:tr>
    </w:tbl>
    <w:p w:rsidR="00CB014F" w:rsidRPr="00C27C29" w:rsidRDefault="00CB014F" w:rsidP="00CB014F">
      <w:pPr>
        <w:spacing w:before="100" w:beforeAutospacing="1" w:after="360" w:line="240" w:lineRule="auto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bookmarkStart w:id="0" w:name="_GoBack"/>
      <w:bookmarkEnd w:id="0"/>
    </w:p>
    <w:p w:rsidR="00CB014F" w:rsidRPr="00C27C29" w:rsidRDefault="00CB014F" w:rsidP="00CB014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</w:pPr>
      <w:r w:rsidRPr="00C27C29">
        <w:rPr>
          <w:rFonts w:ascii="Times New Roman" w:eastAsia="Times New Roman" w:hAnsi="Times New Roman" w:cs="Times New Roman"/>
          <w:i/>
          <w:iCs/>
          <w:color w:val="3A3A3A"/>
          <w:sz w:val="36"/>
          <w:szCs w:val="36"/>
          <w:lang w:eastAsia="ru-RU"/>
        </w:rPr>
        <w:t>Интерпретация:</w:t>
      </w:r>
      <w:r w:rsidRPr="00C27C29">
        <w:rPr>
          <w:rFonts w:ascii="Times New Roman" w:eastAsia="Times New Roman" w:hAnsi="Times New Roman" w:cs="Times New Roman"/>
          <w:color w:val="3A3A3A"/>
          <w:sz w:val="36"/>
          <w:szCs w:val="36"/>
          <w:lang w:eastAsia="ru-RU"/>
        </w:rPr>
        <w:t xml:space="preserve"> Если присутствуют хотя бы два ответа «да», есть вероятность того, что ребёнок имеет суицидальные мысли; в таком случае нужно поговорить с ним, чтобы прояснить его намерения и оказать эмоциональную поддержку, а также незамедлительно обратиться за помощью к врачу-психотерапевту.</w:t>
      </w: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106274" w:rsidRDefault="00CB014F" w:rsidP="00CB0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14F" w:rsidRPr="00A33F64" w:rsidRDefault="00CB014F" w:rsidP="00CB014F">
      <w:pPr>
        <w:spacing w:after="0" w:line="240" w:lineRule="auto"/>
        <w:rPr>
          <w:sz w:val="28"/>
          <w:szCs w:val="28"/>
        </w:rPr>
      </w:pPr>
    </w:p>
    <w:p w:rsidR="009869F8" w:rsidRDefault="000A585E"/>
    <w:sectPr w:rsidR="009869F8" w:rsidSect="00A33F6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7807"/>
    <w:multiLevelType w:val="multilevel"/>
    <w:tmpl w:val="F664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C5172"/>
    <w:multiLevelType w:val="multilevel"/>
    <w:tmpl w:val="F4A2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F42C7D"/>
    <w:multiLevelType w:val="multilevel"/>
    <w:tmpl w:val="D314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954EA"/>
    <w:multiLevelType w:val="multilevel"/>
    <w:tmpl w:val="B092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2D"/>
    <w:rsid w:val="000209FB"/>
    <w:rsid w:val="0004572D"/>
    <w:rsid w:val="000A585E"/>
    <w:rsid w:val="002A117E"/>
    <w:rsid w:val="0052606A"/>
    <w:rsid w:val="00C27C29"/>
    <w:rsid w:val="00CB014F"/>
    <w:rsid w:val="00F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1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2146</Words>
  <Characters>12236</Characters>
  <Application>Microsoft Office Word</Application>
  <DocSecurity>0</DocSecurity>
  <Lines>101</Lines>
  <Paragraphs>28</Paragraphs>
  <ScaleCrop>false</ScaleCrop>
  <Company/>
  <LinksUpToDate>false</LinksUpToDate>
  <CharactersWithSpaces>14354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2020-02-05T17:25:00Z</dcterms:created>
  <dcterms:modified xsi:type="dcterms:W3CDTF">2020-02-05T17:36:00Z</dcterms:modified>
</cp:coreProperties>
</file>